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产品</w:t>
      </w:r>
      <w:r>
        <w:rPr>
          <w:rFonts w:hint="eastAsia"/>
          <w:b/>
          <w:bCs/>
          <w:lang w:val="en-US" w:eastAsia="zh-CN"/>
        </w:rPr>
        <w:t>简介（为什么要用标准光源箱）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标准光源广泛应用在各行各业的颜色管理领域，用于准确校对货品的颜色偏差。因为不同光源拥有不同的辐射能量，在照射到物品上时，会显现不同的颜色。工业生产中的颜色管理，品检员虽然已仔细地对比过货品的颜色，但因为环境光源不标准或与客商所使用的光源不一致，不同光线下所看到的颜色各异，货品色差很难判定。客商验货时会因为色差超出标准范围而投诉，甚至退货，从而严重影响了公司商誉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要有效解决上述问题，最有用的方法就是在检定货品的颜色时，必须在相同的光源及可控制的条件下进行。例如国际通用标准中常采用</w:t>
      </w:r>
      <w:r>
        <w:rPr>
          <w:rFonts w:hint="eastAsia"/>
          <w:lang w:val="en-US" w:eastAsia="zh-CN"/>
        </w:rPr>
        <w:t>标准</w:t>
      </w:r>
      <w:r>
        <w:rPr>
          <w:rFonts w:hint="default"/>
          <w:lang w:val="en-US" w:eastAsia="zh-CN"/>
        </w:rPr>
        <w:t>人工日光（CIE D65--Artificial Daylight 6500K色温）作为评定货品颜色的标准光源。特别是夜班时间，使用标准光源检测货品颜色偏差尤其重要。</w:t>
      </w:r>
    </w:p>
    <w:p>
      <w:pPr>
        <w:rPr>
          <w:rFonts w:hint="default"/>
          <w:lang w:val="en-US" w:eastAsia="zh-CN"/>
        </w:rPr>
      </w:pPr>
      <w:r>
        <w:rPr>
          <w:rFonts w:hint="default"/>
          <w:b/>
          <w:bCs/>
          <w:lang w:val="en-US" w:eastAsia="zh-CN"/>
        </w:rPr>
        <w:t>应用</w:t>
      </w:r>
      <w:r>
        <w:rPr>
          <w:rFonts w:hint="eastAsia"/>
          <w:b/>
          <w:bCs/>
          <w:lang w:val="en-US" w:eastAsia="zh-CN"/>
        </w:rPr>
        <w:t>行业</w:t>
      </w:r>
      <w:r>
        <w:rPr>
          <w:rFonts w:hint="default"/>
          <w:b/>
          <w:bCs/>
          <w:lang w:val="en-US" w:eastAsia="zh-CN"/>
        </w:rPr>
        <w:t>：</w:t>
      </w:r>
      <w:r>
        <w:rPr>
          <w:rFonts w:hint="default"/>
          <w:lang w:val="en-US" w:eastAsia="zh-CN"/>
        </w:rPr>
        <w:t>用于纺织、印染等行业材料的色牢度的目测评定、配色打样、鉴别色差及荧光物质等，使试样、生产、质检、验收在相同的标准光源下进行，准确校对货品的颜色偏差，保证货品之颜色的品质符合要求。从而提高产品质量和市场竞争力。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优势</w:t>
      </w:r>
      <w:r>
        <w:rPr>
          <w:rFonts w:hint="default"/>
          <w:b/>
          <w:bCs/>
          <w:lang w:val="en-US" w:eastAsia="zh-CN"/>
        </w:rPr>
        <w:t>：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电脑轻触式按钮随意切换光源，灯箱断电后能自动保存全部记录内容；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2、采用原装进口贴片元件,具备测试同色异谱效应的功能；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3、</w:t>
      </w:r>
      <w:r>
        <w:rPr>
          <w:rFonts w:hint="eastAsia"/>
          <w:lang w:val="en-US" w:eastAsia="zh-CN"/>
        </w:rPr>
        <w:t>分开记录并</w:t>
      </w:r>
      <w:r>
        <w:rPr>
          <w:rFonts w:hint="default"/>
          <w:lang w:val="en-US" w:eastAsia="zh-CN"/>
        </w:rPr>
        <w:t>显示</w:t>
      </w:r>
      <w:r>
        <w:rPr>
          <w:rFonts w:hint="eastAsia"/>
          <w:lang w:val="en-US" w:eastAsia="zh-CN"/>
        </w:rPr>
        <w:t>每种</w:t>
      </w:r>
      <w:r>
        <w:rPr>
          <w:rFonts w:hint="default"/>
          <w:lang w:val="en-US" w:eastAsia="zh-CN"/>
        </w:rPr>
        <w:t>光源</w:t>
      </w:r>
      <w:r>
        <w:rPr>
          <w:rFonts w:hint="eastAsia"/>
          <w:lang w:val="en-US" w:eastAsia="zh-CN"/>
        </w:rPr>
        <w:t>的</w:t>
      </w:r>
      <w:r>
        <w:rPr>
          <w:rFonts w:hint="default"/>
          <w:lang w:val="en-US" w:eastAsia="zh-CN"/>
        </w:rPr>
        <w:t>名称、使用时间及开关次数；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/>
          <w:lang w:val="en-US" w:eastAsia="zh-CN"/>
        </w:rPr>
        <w:t>光源名称可改变，增加</w:t>
      </w:r>
      <w:r>
        <w:rPr>
          <w:rFonts w:hint="eastAsia"/>
          <w:lang w:val="en-US" w:eastAsia="zh-CN"/>
        </w:rPr>
        <w:t>或更换</w:t>
      </w:r>
      <w:r>
        <w:rPr>
          <w:rFonts w:hint="default"/>
          <w:lang w:val="en-US" w:eastAsia="zh-CN"/>
        </w:rPr>
        <w:t>光源更方便</w:t>
      </w:r>
      <w:r>
        <w:rPr>
          <w:rFonts w:hint="eastAsia"/>
          <w:lang w:val="en-US" w:eastAsia="zh-CN"/>
        </w:rPr>
        <w:t>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5</w:t>
      </w:r>
      <w:r>
        <w:rPr>
          <w:rFonts w:hint="default"/>
          <w:lang w:val="en-US" w:eastAsia="zh-CN"/>
        </w:rPr>
        <w:t>、光源自动切换，</w:t>
      </w:r>
      <w:r>
        <w:rPr>
          <w:rFonts w:hint="eastAsia"/>
          <w:lang w:val="en-US" w:eastAsia="zh-CN"/>
        </w:rPr>
        <w:t>可单独或同时点亮多种光源，</w:t>
      </w:r>
      <w:r>
        <w:rPr>
          <w:rFonts w:hint="default"/>
          <w:lang w:val="en-US" w:eastAsia="zh-CN"/>
        </w:rPr>
        <w:t>具备同色异谱功能，不发热(无需散热)，发光效率高；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、无需预热，</w:t>
      </w:r>
      <w:r>
        <w:rPr>
          <w:rFonts w:hint="eastAsia"/>
          <w:lang w:val="en-US" w:eastAsia="zh-CN"/>
        </w:rPr>
        <w:t>无屏闪</w:t>
      </w:r>
      <w:r>
        <w:rPr>
          <w:rFonts w:hint="default"/>
          <w:lang w:val="en-US" w:eastAsia="zh-CN"/>
        </w:rPr>
        <w:t>，可保证快速而可靠的评价颜色。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7、</w:t>
      </w:r>
      <w:r>
        <w:rPr>
          <w:rFonts w:hint="default"/>
          <w:lang w:val="en-US" w:eastAsia="zh-CN"/>
        </w:rPr>
        <w:t>体积小，</w:t>
      </w:r>
      <w:r>
        <w:rPr>
          <w:rFonts w:hint="eastAsia"/>
          <w:lang w:val="en-US" w:eastAsia="zh-CN"/>
        </w:rPr>
        <w:t>操作简单，</w:t>
      </w:r>
      <w:r>
        <w:rPr>
          <w:rFonts w:hint="default"/>
          <w:lang w:val="en-US" w:eastAsia="zh-CN"/>
        </w:rPr>
        <w:t>使用方便，</w:t>
      </w:r>
      <w:r>
        <w:rPr>
          <w:rFonts w:hint="eastAsia"/>
          <w:lang w:val="en-US" w:eastAsia="zh-CN"/>
        </w:rPr>
        <w:t>性价比高。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规格参数：</w:t>
      </w:r>
    </w:p>
    <w:p>
      <w:pPr>
        <w:jc w:val="center"/>
        <w:rPr>
          <w:rFonts w:hint="default"/>
          <w:b/>
          <w:bCs/>
          <w:lang w:val="en-US" w:eastAsia="zh-CN"/>
        </w:rPr>
      </w:pPr>
      <w:r>
        <w:rPr>
          <w:rFonts w:hint="default"/>
          <w:b/>
          <w:bCs/>
          <w:lang w:val="en-US" w:eastAsia="zh-CN"/>
        </w:rPr>
        <w:t>型号：</w:t>
      </w:r>
      <w:r>
        <w:rPr>
          <w:rFonts w:hint="eastAsia"/>
          <w:b/>
          <w:bCs/>
          <w:lang w:val="en-US" w:eastAsia="zh-CN"/>
        </w:rPr>
        <w:t>A6006六</w:t>
      </w:r>
      <w:r>
        <w:rPr>
          <w:rFonts w:hint="default"/>
          <w:b/>
          <w:bCs/>
          <w:lang w:val="en-US" w:eastAsia="zh-CN"/>
        </w:rPr>
        <w:t>光源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配置：D65,TL84,F,UV</w:t>
      </w:r>
      <w:r>
        <w:rPr>
          <w:rFonts w:hint="eastAsia"/>
          <w:lang w:val="en-US" w:eastAsia="zh-CN"/>
        </w:rPr>
        <w:t>,CWF,TL83六</w:t>
      </w:r>
      <w:r>
        <w:rPr>
          <w:rFonts w:hint="default"/>
          <w:lang w:val="en-US" w:eastAsia="zh-CN"/>
        </w:rPr>
        <w:t>种光源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重量：2</w:t>
      </w:r>
      <w:r>
        <w:rPr>
          <w:rFonts w:hint="eastAsia"/>
          <w:lang w:val="en-US" w:eastAsia="zh-CN"/>
        </w:rPr>
        <w:t>6</w:t>
      </w:r>
      <w:r>
        <w:rPr>
          <w:rFonts w:hint="default"/>
          <w:lang w:val="en-US" w:eastAsia="zh-CN"/>
        </w:rPr>
        <w:t>Kg</w:t>
      </w:r>
      <w:bookmarkStart w:id="0" w:name="_GoBack"/>
      <w:bookmarkEnd w:id="0"/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体积(宽x深x高)：710x</w:t>
      </w:r>
      <w:r>
        <w:rPr>
          <w:rFonts w:hint="eastAsia"/>
          <w:lang w:val="en-US" w:eastAsia="zh-CN"/>
        </w:rPr>
        <w:t>530</w:t>
      </w:r>
      <w:r>
        <w:rPr>
          <w:rFonts w:hint="default"/>
          <w:lang w:val="en-US" w:eastAsia="zh-CN"/>
        </w:rPr>
        <w:t>x570 mm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光源配置：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2361"/>
        <w:gridCol w:w="1836"/>
        <w:gridCol w:w="1836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3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光源</w:t>
            </w:r>
          </w:p>
        </w:tc>
        <w:tc>
          <w:tcPr>
            <w:tcW w:w="236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名称</w:t>
            </w:r>
          </w:p>
        </w:tc>
        <w:tc>
          <w:tcPr>
            <w:tcW w:w="18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18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色温</w:t>
            </w:r>
          </w:p>
        </w:tc>
        <w:tc>
          <w:tcPr>
            <w:tcW w:w="1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10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D65</w:t>
            </w:r>
            <w:r>
              <w:rPr>
                <w:rFonts w:hint="eastAsia"/>
                <w:lang w:val="en-US" w:eastAsia="zh-CN"/>
              </w:rPr>
              <w:t>灯管</w:t>
            </w:r>
          </w:p>
        </w:tc>
        <w:tc>
          <w:tcPr>
            <w:tcW w:w="236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国际标准人工日光(Artificial Daylight)</w:t>
            </w:r>
          </w:p>
        </w:tc>
        <w:tc>
          <w:tcPr>
            <w:tcW w:w="18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Philips 18W/965</w:t>
            </w:r>
          </w:p>
        </w:tc>
        <w:tc>
          <w:tcPr>
            <w:tcW w:w="1836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6500K</w:t>
            </w:r>
          </w:p>
        </w:tc>
        <w:tc>
          <w:tcPr>
            <w:tcW w:w="1837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1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TL84灯管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TL84--欧洲、日本、中国商店光源 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Philis 18W/840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4000K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1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CWF灯管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美国冷白商店光源(Cool White Fluorescent) 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Philips 18W/33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4100K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1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TL83灯管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欧洲标准暖白商店光源 (Warm White )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Philips 18W/830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3000K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310" w:type="dxa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 xml:space="preserve">F </w:t>
            </w:r>
            <w:r>
              <w:rPr>
                <w:rFonts w:hint="eastAsia"/>
                <w:lang w:val="en-US" w:eastAsia="zh-CN"/>
              </w:rPr>
              <w:t>灯泡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家庭酒店用灯、比色参考光源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40W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2700K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310" w:type="dxa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UV灯管</w:t>
            </w:r>
          </w:p>
        </w:tc>
        <w:tc>
          <w:tcPr>
            <w:tcW w:w="2361" w:type="dxa"/>
            <w:vAlign w:val="top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紫外灯光源(Ultra-Violet)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Philips 18W/BLB</w:t>
            </w:r>
          </w:p>
        </w:tc>
        <w:tc>
          <w:tcPr>
            <w:tcW w:w="1836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365nm</w:t>
            </w:r>
          </w:p>
        </w:tc>
        <w:tc>
          <w:tcPr>
            <w:tcW w:w="1837" w:type="dxa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1支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可选购配件：光源扩散板 45度标准看台 备用灯管盒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C779"/>
    <w:multiLevelType w:val="singleLevel"/>
    <w:tmpl w:val="5E64C7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CA1917"/>
    <w:rsid w:val="0EC616F6"/>
    <w:rsid w:val="17064380"/>
    <w:rsid w:val="18291F82"/>
    <w:rsid w:val="22CA3445"/>
    <w:rsid w:val="29027761"/>
    <w:rsid w:val="2D0C4B44"/>
    <w:rsid w:val="305D1281"/>
    <w:rsid w:val="35523A98"/>
    <w:rsid w:val="56042209"/>
    <w:rsid w:val="71614646"/>
    <w:rsid w:val="77CA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  <w:vertAlign w:val="baseline"/>
    </w:rPr>
  </w:style>
  <w:style w:type="character" w:styleId="8">
    <w:name w:val="Emphasis"/>
    <w:basedOn w:val="5"/>
    <w:qFormat/>
    <w:uiPriority w:val="0"/>
    <w:rPr>
      <w:vertAlign w:val="baseline"/>
    </w:rPr>
  </w:style>
  <w:style w:type="character" w:styleId="9">
    <w:name w:val="Hyperlink"/>
    <w:basedOn w:val="5"/>
    <w:qFormat/>
    <w:uiPriority w:val="0"/>
    <w:rPr>
      <w:color w:val="333333"/>
      <w:u w:val="none"/>
      <w:vertAlign w:val="baseline"/>
    </w:rPr>
  </w:style>
  <w:style w:type="character" w:styleId="10">
    <w:name w:val="HTML Code"/>
    <w:basedOn w:val="5"/>
    <w:qFormat/>
    <w:uiPriority w:val="0"/>
    <w:rPr>
      <w:rFonts w:ascii="Courier New" w:hAnsi="Courier New"/>
      <w:sz w:val="20"/>
      <w:vertAlign w:val="baseline"/>
    </w:rPr>
  </w:style>
  <w:style w:type="character" w:customStyle="1" w:styleId="11">
    <w:name w:val="scrleft"/>
    <w:basedOn w:val="5"/>
    <w:qFormat/>
    <w:uiPriority w:val="0"/>
  </w:style>
  <w:style w:type="character" w:customStyle="1" w:styleId="12">
    <w:name w:val="scrrigh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2019-04-25T03:32:00Z</dcterms:created>
  <dc:creator>3nh色差仪+tilo灯箱刘仙花</dc:creator>
  <cp:lastModifiedBy>3nh色差仪+tilo灯箱刘仙花</cp:lastModifiedBy>
  <dcterms:modified xsi:type="dcterms:W3CDTF">2019-05-17T02:46:06Z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